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1FB" w:rsidRDefault="006440B0" w:rsidP="006440B0">
      <w:pPr>
        <w:ind w:left="-1276" w:firstLine="425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6440B0">
        <w:rPr>
          <w:rFonts w:ascii="Times New Roman" w:hAnsi="Times New Roman" w:cs="Times New Roman"/>
          <w:b/>
          <w:bCs/>
          <w:sz w:val="28"/>
        </w:rPr>
        <w:t>Конвенция о правах ребёнка</w:t>
      </w:r>
      <w:r w:rsidRPr="006440B0">
        <w:rPr>
          <w:rFonts w:ascii="Times New Roman" w:hAnsi="Times New Roman" w:cs="Times New Roman"/>
          <w:sz w:val="28"/>
        </w:rPr>
        <w:t> </w:t>
      </w:r>
      <w:bookmarkEnd w:id="0"/>
      <w:r w:rsidRPr="006440B0">
        <w:rPr>
          <w:rFonts w:ascii="Times New Roman" w:hAnsi="Times New Roman" w:cs="Times New Roman"/>
          <w:sz w:val="28"/>
        </w:rPr>
        <w:t>— международный правовой документ, определяющий права детей в государствах-участниках. Конвенция о правах ребёнка является первым и основным международно-правовым документом обязательного характера, посвящённым широкому спектру прав ребёнка. Документ состоит из 54 статей, детализирующих индивидуальные права каждого человеческого существа до достижения им 18 лет (если согласно применимым законам сове</w:t>
      </w:r>
      <w:r>
        <w:rPr>
          <w:rFonts w:ascii="Times New Roman" w:hAnsi="Times New Roman" w:cs="Times New Roman"/>
          <w:sz w:val="28"/>
        </w:rPr>
        <w:t>ршеннолетие не наступает ранее).</w:t>
      </w:r>
    </w:p>
    <w:p w:rsidR="006440B0" w:rsidRDefault="006440B0" w:rsidP="006440B0">
      <w:pPr>
        <w:ind w:left="-1276" w:firstLine="425"/>
        <w:jc w:val="both"/>
        <w:rPr>
          <w:rFonts w:ascii="Times New Roman" w:hAnsi="Times New Roman" w:cs="Times New Roman"/>
          <w:sz w:val="28"/>
        </w:rPr>
      </w:pPr>
      <w:hyperlink r:id="rId5" w:history="1">
        <w:r w:rsidRPr="0048357C">
          <w:rPr>
            <w:rStyle w:val="a3"/>
            <w:rFonts w:ascii="Times New Roman" w:hAnsi="Times New Roman" w:cs="Times New Roman"/>
            <w:sz w:val="28"/>
          </w:rPr>
          <w:t>https://ru.wikipedia.org/wiki/Конвенция_о_правах_ребёнка</w:t>
        </w:r>
      </w:hyperlink>
    </w:p>
    <w:p w:rsidR="006440B0" w:rsidRDefault="006440B0" w:rsidP="006440B0">
      <w:pPr>
        <w:ind w:left="-1276" w:firstLine="425"/>
        <w:jc w:val="both"/>
        <w:rPr>
          <w:rFonts w:ascii="Times New Roman" w:hAnsi="Times New Roman" w:cs="Times New Roman"/>
          <w:sz w:val="28"/>
        </w:rPr>
      </w:pPr>
    </w:p>
    <w:p w:rsidR="006440B0" w:rsidRDefault="006440B0" w:rsidP="006440B0">
      <w:pPr>
        <w:ind w:left="-1276" w:firstLine="42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F51C21">
            <wp:extent cx="7535545" cy="5535930"/>
            <wp:effectExtent l="0" t="0" r="825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553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0B0" w:rsidRPr="006440B0" w:rsidRDefault="006440B0" w:rsidP="006440B0">
      <w:pPr>
        <w:ind w:left="-1276" w:firstLine="425"/>
        <w:jc w:val="both"/>
        <w:rPr>
          <w:rFonts w:ascii="Times New Roman" w:hAnsi="Times New Roman" w:cs="Times New Roman"/>
          <w:sz w:val="28"/>
        </w:rPr>
      </w:pPr>
      <w:hyperlink r:id="rId7" w:history="1">
        <w:r w:rsidRPr="0048357C">
          <w:rPr>
            <w:rStyle w:val="a3"/>
            <w:rFonts w:ascii="Times New Roman" w:hAnsi="Times New Roman" w:cs="Times New Roman"/>
            <w:sz w:val="28"/>
          </w:rPr>
          <w:t>https://yandex.ru/images/search?text=это%20конвенция%20по%20правам%20ребёнка%20это&amp;from=tabbar&amp;pos=6&amp;img_url=https%3A%2F%2Fds05.infourok.ru%2Fuploads%2Fex%2F06f2%2F000202c1-f86bd370%2Fimg17.jpg&amp;rpt=simage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sectPr w:rsidR="006440B0" w:rsidRPr="006440B0" w:rsidSect="006440B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4E9"/>
    <w:rsid w:val="001717C3"/>
    <w:rsid w:val="002024E9"/>
    <w:rsid w:val="006440B0"/>
    <w:rsid w:val="006A0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0B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40B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44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4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images/search?text=&#1101;&#1090;&#1086;%20&#1082;&#1086;&#1085;&#1074;&#1077;&#1085;&#1094;&#1080;&#1103;%20&#1087;&#1086;%20&#1087;&#1088;&#1072;&#1074;&#1072;&#1084;%20&#1088;&#1077;&#1073;&#1105;&#1085;&#1082;&#1072;%20&#1101;&#1090;&#1086;&amp;from=tabbar&amp;pos=6&amp;img_url=https%3A%2F%2Fds05.infourok.ru%2Fuploads%2Fex%2F06f2%2F000202c1-f86bd370%2Fimg17.jpg&amp;rpt=simag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ru.wikipedia.org/wiki/&#1050;&#1086;&#1085;&#1074;&#1077;&#1085;&#1094;&#1080;&#1103;_&#1086;_&#1087;&#1088;&#1072;&#1074;&#1072;&#1093;_&#1088;&#1077;&#1073;&#1105;&#1085;&#1082;&#1072;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AKTZAL</dc:creator>
  <cp:keywords/>
  <dc:description/>
  <cp:lastModifiedBy>AKTZAL</cp:lastModifiedBy>
  <cp:revision>2</cp:revision>
  <dcterms:created xsi:type="dcterms:W3CDTF">2020-12-07T19:04:00Z</dcterms:created>
  <dcterms:modified xsi:type="dcterms:W3CDTF">2020-12-07T19:08:00Z</dcterms:modified>
</cp:coreProperties>
</file>